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Добрый день, уважаемые коллеги!</w:t>
      </w:r>
      <w:bookmarkStart w:id="0" w:name="_GoBack"/>
      <w:bookmarkEnd w:id="0"/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Сегодня я хочу поделиться мыслями о том, как школьные музеи могут сделать изучение истории увлекательным и познавательным процессом.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rPr>
          <w:rStyle w:val="a4"/>
        </w:rPr>
        <w:t>Что представляет собой школьный музей?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Школьный музей — это не просто хранилище артефактов из прошлого. Это пространство, где ученики могут открывать для себя новое, проводить исследования и совершенствовать свои умения. Глядя на экспонаты, учащиеся глубже понимают, как жили люди в прежние времена, какие изменения происходили в обществе и истории.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rPr>
          <w:rStyle w:val="a4"/>
        </w:rPr>
        <w:t>Почему важно изучать историю через музей?</w:t>
      </w:r>
    </w:p>
    <w:p w:rsidR="00A86EEF" w:rsidRDefault="009E0973" w:rsidP="00A86EEF">
      <w:pPr>
        <w:pStyle w:val="a3"/>
        <w:spacing w:before="0" w:beforeAutospacing="0" w:after="0" w:afterAutospacing="0" w:line="360" w:lineRule="auto"/>
        <w:rPr>
          <w:lang w:val="en-US"/>
        </w:rPr>
      </w:pPr>
      <w:r>
        <w:t xml:space="preserve">Основная цель — помочь школьникам осознать важность прошлого, развить критическое мышление и уважение к историческому наследию. 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Музей способствует:</w:t>
      </w:r>
    </w:p>
    <w:p w:rsidR="009E0973" w:rsidRDefault="009E0973" w:rsidP="00A86EEF">
      <w:pPr>
        <w:pStyle w:val="a3"/>
        <w:numPr>
          <w:ilvl w:val="0"/>
          <w:numId w:val="1"/>
        </w:numPr>
        <w:spacing w:before="0" w:beforeAutospacing="0" w:after="0" w:afterAutospacing="0" w:line="360" w:lineRule="auto"/>
      </w:pPr>
      <w:r>
        <w:t>Ознакомлению с ключевыми событиями и фактами</w:t>
      </w:r>
    </w:p>
    <w:p w:rsidR="009E0973" w:rsidRDefault="009E0973" w:rsidP="00A86EEF">
      <w:pPr>
        <w:pStyle w:val="a3"/>
        <w:numPr>
          <w:ilvl w:val="0"/>
          <w:numId w:val="1"/>
        </w:numPr>
        <w:spacing w:before="0" w:beforeAutospacing="0" w:after="0" w:afterAutospacing="0" w:line="360" w:lineRule="auto"/>
      </w:pPr>
      <w:r>
        <w:t>Умению работать с архивными материалами и документами</w:t>
      </w:r>
    </w:p>
    <w:p w:rsidR="009E0973" w:rsidRDefault="009E0973" w:rsidP="00A86EEF">
      <w:pPr>
        <w:pStyle w:val="a3"/>
        <w:numPr>
          <w:ilvl w:val="0"/>
          <w:numId w:val="1"/>
        </w:numPr>
        <w:spacing w:before="0" w:beforeAutospacing="0" w:after="0" w:afterAutospacing="0" w:line="360" w:lineRule="auto"/>
      </w:pPr>
      <w:r>
        <w:t>Повышению интереса к изучению истории</w:t>
      </w:r>
    </w:p>
    <w:p w:rsidR="009E0973" w:rsidRDefault="009E0973" w:rsidP="00A86EEF">
      <w:pPr>
        <w:pStyle w:val="a3"/>
        <w:numPr>
          <w:ilvl w:val="0"/>
          <w:numId w:val="1"/>
        </w:numPr>
        <w:spacing w:before="0" w:beforeAutospacing="0" w:after="0" w:afterAutospacing="0" w:line="360" w:lineRule="auto"/>
      </w:pPr>
      <w:r>
        <w:t>Формированию чувства гордости за свою страну и её историю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rPr>
          <w:rStyle w:val="a4"/>
        </w:rPr>
        <w:t>Как эффективно использовать музейные экспонаты в образовательном процессе?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Существует множество методов применения музейных коллекций для обучения:</w:t>
      </w:r>
    </w:p>
    <w:p w:rsidR="009E0973" w:rsidRDefault="009E0973" w:rsidP="00A86EEF">
      <w:pPr>
        <w:pStyle w:val="a3"/>
        <w:numPr>
          <w:ilvl w:val="0"/>
          <w:numId w:val="2"/>
        </w:numPr>
        <w:spacing w:before="0" w:beforeAutospacing="0" w:after="0" w:afterAutospacing="0" w:line="360" w:lineRule="auto"/>
      </w:pPr>
      <w:r>
        <w:t>Организация экскурсий и лекций с участием педагогов или экспертов</w:t>
      </w:r>
    </w:p>
    <w:p w:rsidR="009E0973" w:rsidRDefault="009E0973" w:rsidP="00A86EEF">
      <w:pPr>
        <w:pStyle w:val="a3"/>
        <w:numPr>
          <w:ilvl w:val="0"/>
          <w:numId w:val="2"/>
        </w:numPr>
        <w:spacing w:before="0" w:beforeAutospacing="0" w:after="0" w:afterAutospacing="0" w:line="360" w:lineRule="auto"/>
      </w:pPr>
      <w:r>
        <w:t>Проведение интерактивных занятий, где ученики не только слушают, но и активно участвуют: анализируют источники, обсуждают исторические события</w:t>
      </w:r>
    </w:p>
    <w:p w:rsidR="009E0973" w:rsidRDefault="009E0973" w:rsidP="00A86EEF">
      <w:pPr>
        <w:pStyle w:val="a3"/>
        <w:numPr>
          <w:ilvl w:val="0"/>
          <w:numId w:val="2"/>
        </w:numPr>
        <w:spacing w:before="0" w:beforeAutospacing="0" w:after="0" w:afterAutospacing="0" w:line="360" w:lineRule="auto"/>
      </w:pPr>
      <w:r>
        <w:t>Реализация проектов, в рамках которых учащиеся исследуют музейные экспонаты</w:t>
      </w:r>
    </w:p>
    <w:p w:rsidR="009E0973" w:rsidRDefault="009E0973" w:rsidP="00A86EEF">
      <w:pPr>
        <w:pStyle w:val="a3"/>
        <w:numPr>
          <w:ilvl w:val="0"/>
          <w:numId w:val="2"/>
        </w:numPr>
        <w:spacing w:before="0" w:beforeAutospacing="0" w:after="0" w:afterAutospacing="0" w:line="360" w:lineRule="auto"/>
      </w:pPr>
      <w:r>
        <w:t>Выполнение творческих заданий: создание презентаций или видеороликов о музее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rPr>
          <w:rStyle w:val="a4"/>
        </w:rPr>
        <w:t>Музейная экспозиция и патриотическое воспитание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Школьный музей способствует воспитанию у учащихся чувства гордости за свою страну и уважение к её историческому прошлому. Экспонаты, посвящённые героям и значимым событиям родного края, помогают школьникам осознать ценность сохранения памяти о прошлом.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rPr>
          <w:rStyle w:val="a4"/>
        </w:rPr>
        <w:t>Взаимодействие с внешними организациями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Школьный музей не функционирует изолированно. Важно налаживать сотрудничество с другими учреждениями, такими как музеи, библиотеки и архивы. Это позволяет собирать более разнообразный и интересный материал, а также организовывать различные мероприятия.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Совместно с историками, краеведами и ветеранами можно проводить экскурсии, лекции и другие образовательные мероприятия.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rPr>
          <w:rStyle w:val="a4"/>
        </w:rPr>
        <w:lastRenderedPageBreak/>
        <w:t>Заключение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Школьный музей — это эффективный инструмент для изучения истории. Он не только помогает учащимся усваивать факты, но и способствует развитию их навыков и интереса к прошлому.</w:t>
      </w:r>
    </w:p>
    <w:p w:rsidR="009E0973" w:rsidRDefault="009E0973" w:rsidP="00A86EEF">
      <w:pPr>
        <w:pStyle w:val="a3"/>
        <w:spacing w:before="0" w:beforeAutospacing="0" w:after="0" w:afterAutospacing="0" w:line="360" w:lineRule="auto"/>
      </w:pPr>
      <w:r>
        <w:t>Благодарю за внимание! Если у вас есть вопросы, буду рад на них ответить.</w:t>
      </w:r>
    </w:p>
    <w:p w:rsidR="00902C33" w:rsidRDefault="00902C33" w:rsidP="00A86EEF">
      <w:pPr>
        <w:spacing w:after="0" w:line="360" w:lineRule="auto"/>
      </w:pPr>
    </w:p>
    <w:sectPr w:rsidR="00902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E1233"/>
    <w:multiLevelType w:val="multilevel"/>
    <w:tmpl w:val="E4FC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B032C8"/>
    <w:multiLevelType w:val="multilevel"/>
    <w:tmpl w:val="DB04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973"/>
    <w:rsid w:val="00902C33"/>
    <w:rsid w:val="009E0973"/>
    <w:rsid w:val="00A8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0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0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Рязанцева</dc:creator>
  <cp:lastModifiedBy>Татьяна Рязанцева</cp:lastModifiedBy>
  <cp:revision>1</cp:revision>
  <dcterms:created xsi:type="dcterms:W3CDTF">2026-03-31T08:43:00Z</dcterms:created>
  <dcterms:modified xsi:type="dcterms:W3CDTF">2026-03-31T09:02:00Z</dcterms:modified>
</cp:coreProperties>
</file>